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1B459" w14:textId="71FE8A55" w:rsidR="00EF2923" w:rsidRDefault="00EF2923" w:rsidP="005A7AF3"/>
    <w:p w14:paraId="34DB0394" w14:textId="4E6A7622" w:rsidR="001B0BB0" w:rsidRDefault="001B0BB0" w:rsidP="001B0BB0">
      <w:pPr>
        <w:jc w:val="center"/>
        <w:rPr>
          <w:b/>
          <w:bCs/>
          <w:sz w:val="32"/>
          <w:szCs w:val="32"/>
        </w:rPr>
      </w:pPr>
      <w:r w:rsidRPr="001B0BB0">
        <w:rPr>
          <w:b/>
          <w:bCs/>
          <w:sz w:val="32"/>
          <w:szCs w:val="32"/>
        </w:rPr>
        <w:t>REACH &amp; RoHS Compliance Statement</w:t>
      </w:r>
    </w:p>
    <w:p w14:paraId="6542D7D5" w14:textId="40A1B36A" w:rsidR="001B0BB0" w:rsidRDefault="00A50329" w:rsidP="001B0BB0">
      <w:r>
        <w:t>Reach: Registration, Evaluation, Authorization and Restriction of Chemical Substances</w:t>
      </w:r>
    </w:p>
    <w:p w14:paraId="166CB81C" w14:textId="6090FD7B" w:rsidR="00A50329" w:rsidRDefault="00A50329" w:rsidP="001B0BB0">
      <w:r>
        <w:t xml:space="preserve">Alger Precision Machining, LLC is a manufacturer of component metal and plastic parts. Parts are produced from Raw Material Bar stock as required by </w:t>
      </w:r>
      <w:r w:rsidR="00386689">
        <w:t>Customer Drawings and/or specification</w:t>
      </w:r>
      <w:r w:rsidRPr="00664724">
        <w:t>,</w:t>
      </w:r>
      <w:r w:rsidR="00386689" w:rsidRPr="00664724">
        <w:t xml:space="preserve"> The Raw Material bar stock as defined by REACH,</w:t>
      </w:r>
      <w:r w:rsidRPr="00664724">
        <w:t xml:space="preserve"> do</w:t>
      </w:r>
      <w:r w:rsidR="0047025C" w:rsidRPr="00664724">
        <w:t>es</w:t>
      </w:r>
      <w:r w:rsidRPr="00664724">
        <w:t xml:space="preserve"> not intend or expect any</w:t>
      </w:r>
      <w:r>
        <w:t xml:space="preserve"> of the listed components to be released as part of the inherent composition. As a result, such products are considered exempt from the registration and pre-registration under the requirements of REACH.</w:t>
      </w:r>
    </w:p>
    <w:p w14:paraId="6470EBD7" w14:textId="0EC25BC6" w:rsidR="00A50329" w:rsidRDefault="00A50329" w:rsidP="001B0BB0">
      <w:pPr>
        <w:rPr>
          <w:rFonts w:ascii="Arial" w:eastAsia="Arial" w:hAnsi="Arial" w:cs="Arial"/>
          <w:color w:val="4D4D4D"/>
          <w:w w:val="107"/>
          <w:sz w:val="21"/>
          <w:szCs w:val="21"/>
        </w:rPr>
      </w:pPr>
      <w:r w:rsidRPr="006165B1">
        <w:rPr>
          <w:rFonts w:cstheme="minorHAnsi"/>
        </w:rPr>
        <w:t xml:space="preserve">RoHS: Under current RoHS Directive, ten substances have been identified whose content must be limited per Annex 11 </w:t>
      </w:r>
      <w:hyperlink r:id="rId7">
        <w:r w:rsidR="000C6E57" w:rsidRPr="006165B1">
          <w:rPr>
            <w:rFonts w:eastAsia="Arial" w:cstheme="minorHAnsi"/>
            <w:color w:val="3B3B3B"/>
            <w:w w:val="106"/>
          </w:rPr>
          <w:t>http</w:t>
        </w:r>
        <w:r w:rsidR="000C6E57" w:rsidRPr="006165B1">
          <w:rPr>
            <w:rFonts w:eastAsia="Arial" w:cstheme="minorHAnsi"/>
            <w:color w:val="3B3B3B"/>
            <w:spacing w:val="-18"/>
            <w:w w:val="106"/>
          </w:rPr>
          <w:t>:</w:t>
        </w:r>
        <w:r w:rsidR="000C6E57" w:rsidRPr="006165B1">
          <w:rPr>
            <w:rFonts w:eastAsia="Arial" w:cstheme="minorHAnsi"/>
            <w:color w:val="696969"/>
            <w:w w:val="110"/>
          </w:rPr>
          <w:t>//</w:t>
        </w:r>
        <w:r w:rsidR="000C6E57" w:rsidRPr="006165B1">
          <w:rPr>
            <w:rFonts w:eastAsia="Arial" w:cstheme="minorHAnsi"/>
            <w:color w:val="4D4D4D"/>
            <w:w w:val="106"/>
          </w:rPr>
          <w:t>eur-l</w:t>
        </w:r>
        <w:r w:rsidR="000C6E57" w:rsidRPr="006165B1">
          <w:rPr>
            <w:rFonts w:eastAsia="Arial" w:cstheme="minorHAnsi"/>
            <w:color w:val="4D4D4D"/>
            <w:spacing w:val="-6"/>
            <w:w w:val="106"/>
          </w:rPr>
          <w:t>e</w:t>
        </w:r>
        <w:r w:rsidR="000C6E57" w:rsidRPr="006165B1">
          <w:rPr>
            <w:rFonts w:eastAsia="Arial" w:cstheme="minorHAnsi"/>
            <w:color w:val="696969"/>
            <w:w w:val="105"/>
          </w:rPr>
          <w:t>x</w:t>
        </w:r>
        <w:r w:rsidR="000C6E57" w:rsidRPr="006165B1">
          <w:rPr>
            <w:rFonts w:eastAsia="Arial" w:cstheme="minorHAnsi"/>
            <w:color w:val="696969"/>
            <w:spacing w:val="-11"/>
            <w:w w:val="104"/>
          </w:rPr>
          <w:t>.</w:t>
        </w:r>
        <w:r w:rsidR="000C6E57" w:rsidRPr="006165B1">
          <w:rPr>
            <w:rFonts w:eastAsia="Arial" w:cstheme="minorHAnsi"/>
            <w:color w:val="3B3B3B"/>
            <w:w w:val="106"/>
          </w:rPr>
          <w:t>europa</w:t>
        </w:r>
        <w:r w:rsidR="000C6E57" w:rsidRPr="006165B1">
          <w:rPr>
            <w:rFonts w:eastAsia="Arial" w:cstheme="minorHAnsi"/>
            <w:color w:val="696969"/>
            <w:spacing w:val="-11"/>
            <w:w w:val="136"/>
          </w:rPr>
          <w:t>.</w:t>
        </w:r>
        <w:r w:rsidR="000C6E57" w:rsidRPr="006165B1">
          <w:rPr>
            <w:rFonts w:eastAsia="Arial" w:cstheme="minorHAnsi"/>
            <w:color w:val="4D4D4D"/>
            <w:w w:val="109"/>
          </w:rPr>
          <w:t>e</w:t>
        </w:r>
        <w:r w:rsidR="000C6E57" w:rsidRPr="006165B1">
          <w:rPr>
            <w:rFonts w:eastAsia="Arial" w:cstheme="minorHAnsi"/>
            <w:color w:val="4D4D4D"/>
            <w:spacing w:val="-12"/>
            <w:w w:val="109"/>
          </w:rPr>
          <w:t>u</w:t>
        </w:r>
        <w:r w:rsidR="000C6E57" w:rsidRPr="006165B1">
          <w:rPr>
            <w:rFonts w:eastAsia="Arial" w:cstheme="minorHAnsi"/>
            <w:color w:val="7E7E7E"/>
            <w:spacing w:val="2"/>
            <w:w w:val="109"/>
          </w:rPr>
          <w:t>/</w:t>
        </w:r>
        <w:r w:rsidR="000C6E57" w:rsidRPr="006165B1">
          <w:rPr>
            <w:rFonts w:eastAsia="Arial" w:cstheme="minorHAnsi"/>
            <w:color w:val="4D4D4D"/>
            <w:w w:val="105"/>
          </w:rPr>
          <w:t>legal-content/EN/</w:t>
        </w:r>
        <w:r w:rsidR="000C6E57" w:rsidRPr="006165B1">
          <w:rPr>
            <w:rFonts w:eastAsia="Arial" w:cstheme="minorHAnsi"/>
            <w:color w:val="4D4D4D"/>
            <w:spacing w:val="-5"/>
            <w:w w:val="105"/>
          </w:rPr>
          <w:t>T</w:t>
        </w:r>
        <w:r w:rsidR="000C6E57" w:rsidRPr="006165B1">
          <w:rPr>
            <w:rFonts w:eastAsia="Arial" w:cstheme="minorHAnsi"/>
            <w:color w:val="696969"/>
            <w:spacing w:val="8"/>
            <w:w w:val="98"/>
          </w:rPr>
          <w:t>X</w:t>
        </w:r>
        <w:r w:rsidR="000C6E57" w:rsidRPr="006165B1">
          <w:rPr>
            <w:rFonts w:eastAsia="Arial" w:cstheme="minorHAnsi"/>
            <w:color w:val="4D4D4D"/>
            <w:spacing w:val="2"/>
            <w:w w:val="108"/>
          </w:rPr>
          <w:t>T</w:t>
        </w:r>
        <w:r w:rsidR="000C6E57" w:rsidRPr="006165B1">
          <w:rPr>
            <w:rFonts w:eastAsia="Arial" w:cstheme="minorHAnsi"/>
            <w:color w:val="696969"/>
            <w:spacing w:val="-2"/>
            <w:w w:val="97"/>
          </w:rPr>
          <w:t>/</w:t>
        </w:r>
        <w:r w:rsidR="000C6E57" w:rsidRPr="006165B1">
          <w:rPr>
            <w:rFonts w:eastAsia="Arial" w:cstheme="minorHAnsi"/>
            <w:color w:val="4D4D4D"/>
            <w:w w:val="104"/>
          </w:rPr>
          <w:t>?uri=CELE</w:t>
        </w:r>
        <w:r w:rsidR="000C6E57" w:rsidRPr="006165B1">
          <w:rPr>
            <w:rFonts w:eastAsia="Arial" w:cstheme="minorHAnsi"/>
            <w:color w:val="4D4D4D"/>
            <w:spacing w:val="9"/>
            <w:w w:val="104"/>
          </w:rPr>
          <w:t>X</w:t>
        </w:r>
        <w:r w:rsidR="000C6E57" w:rsidRPr="006165B1">
          <w:rPr>
            <w:rFonts w:eastAsia="Arial" w:cstheme="minorHAnsi"/>
            <w:color w:val="696969"/>
            <w:w w:val="102"/>
          </w:rPr>
          <w:t>:</w:t>
        </w:r>
        <w:r w:rsidR="000C6E57" w:rsidRPr="006165B1">
          <w:rPr>
            <w:rFonts w:eastAsia="Arial" w:cstheme="minorHAnsi"/>
            <w:color w:val="4D4D4D"/>
            <w:w w:val="107"/>
          </w:rPr>
          <w:t>32015L0863</w:t>
        </w:r>
      </w:hyperlink>
      <w:r w:rsidR="004522CF" w:rsidRPr="006165B1">
        <w:rPr>
          <w:rFonts w:eastAsia="Arial" w:cstheme="minorHAnsi"/>
          <w:color w:val="4D4D4D"/>
          <w:w w:val="107"/>
        </w:rPr>
        <w:t>, Lead is allowed in steels up to .35%</w:t>
      </w:r>
      <w:r w:rsidR="004522CF" w:rsidRPr="006165B1">
        <w:rPr>
          <w:rFonts w:eastAsia="Arial" w:cstheme="minorHAnsi"/>
          <w:color w:val="4D4D4D"/>
          <w:w w:val="107"/>
          <w:sz w:val="21"/>
          <w:szCs w:val="21"/>
        </w:rPr>
        <w:t xml:space="preserve"> by weight, 6(a). </w:t>
      </w:r>
      <w:r w:rsidR="004522CF" w:rsidRPr="006165B1">
        <w:rPr>
          <w:rFonts w:eastAsia="Arial" w:cstheme="minorHAnsi"/>
          <w:color w:val="4D4D4D"/>
          <w:w w:val="107"/>
        </w:rPr>
        <w:t>Raw material used by Alger Precision Machining, LLC with rare exceptions are compliant to the RoHS Requirements. Customers who which to verify chemical composition should request Material Test Reports on the purchase orders</w:t>
      </w:r>
      <w:r w:rsidR="004522CF" w:rsidRPr="000F2AA5">
        <w:rPr>
          <w:rFonts w:ascii="Arial" w:eastAsia="Arial" w:hAnsi="Arial" w:cs="Arial"/>
          <w:color w:val="4D4D4D"/>
          <w:w w:val="107"/>
        </w:rPr>
        <w:t>.</w:t>
      </w:r>
    </w:p>
    <w:p w14:paraId="1D6E01F9" w14:textId="5839C57B" w:rsidR="000C6E57" w:rsidRPr="006165B1" w:rsidRDefault="000C6E57" w:rsidP="001B0BB0">
      <w:pPr>
        <w:rPr>
          <w:rFonts w:eastAsia="Arial" w:cstheme="minorHAnsi"/>
          <w:color w:val="7E7E7E"/>
          <w:w w:val="109"/>
          <w:sz w:val="21"/>
          <w:szCs w:val="21"/>
        </w:rPr>
      </w:pPr>
      <w:r w:rsidRPr="006165B1">
        <w:rPr>
          <w:rFonts w:eastAsia="Arial" w:cstheme="minorHAnsi"/>
          <w:color w:val="4D4D4D"/>
          <w:w w:val="107"/>
          <w:sz w:val="21"/>
          <w:szCs w:val="21"/>
        </w:rPr>
        <w:t>Reference:</w:t>
      </w:r>
      <w:r w:rsidRPr="006165B1">
        <w:rPr>
          <w:rFonts w:eastAsia="Arial" w:cstheme="minorHAnsi"/>
          <w:color w:val="4D4D4D"/>
          <w:w w:val="107"/>
        </w:rPr>
        <w:t xml:space="preserve"> </w:t>
      </w:r>
      <w:hyperlink r:id="rId8">
        <w:r w:rsidRPr="006165B1">
          <w:rPr>
            <w:rFonts w:eastAsia="Arial" w:cstheme="minorHAnsi"/>
            <w:color w:val="4D4D4D"/>
            <w:w w:val="106"/>
          </w:rPr>
          <w:t>htt</w:t>
        </w:r>
        <w:r w:rsidRPr="006165B1">
          <w:rPr>
            <w:rFonts w:eastAsia="Arial" w:cstheme="minorHAnsi"/>
            <w:color w:val="4D4D4D"/>
            <w:w w:val="107"/>
          </w:rPr>
          <w:t>p</w:t>
        </w:r>
        <w:r w:rsidRPr="006165B1">
          <w:rPr>
            <w:rFonts w:eastAsia="Arial" w:cstheme="minorHAnsi"/>
            <w:color w:val="696969"/>
            <w:w w:val="110"/>
          </w:rPr>
          <w:t>:/</w:t>
        </w:r>
        <w:r w:rsidRPr="006165B1">
          <w:rPr>
            <w:rFonts w:eastAsia="Arial" w:cstheme="minorHAnsi"/>
            <w:color w:val="696969"/>
            <w:spacing w:val="-7"/>
            <w:w w:val="110"/>
          </w:rPr>
          <w:t>/</w:t>
        </w:r>
        <w:r w:rsidRPr="006165B1">
          <w:rPr>
            <w:rFonts w:eastAsia="Arial" w:cstheme="minorHAnsi"/>
            <w:color w:val="4D4D4D"/>
            <w:w w:val="108"/>
          </w:rPr>
          <w:t>ech</w:t>
        </w:r>
        <w:r w:rsidRPr="006165B1">
          <w:rPr>
            <w:rFonts w:eastAsia="Arial" w:cstheme="minorHAnsi"/>
            <w:color w:val="4D4D4D"/>
            <w:spacing w:val="-8"/>
            <w:w w:val="108"/>
          </w:rPr>
          <w:t>a</w:t>
        </w:r>
        <w:r w:rsidRPr="006165B1">
          <w:rPr>
            <w:rFonts w:eastAsia="Arial" w:cstheme="minorHAnsi"/>
            <w:color w:val="696969"/>
            <w:spacing w:val="2"/>
            <w:w w:val="102"/>
          </w:rPr>
          <w:t>.</w:t>
        </w:r>
        <w:r w:rsidRPr="006165B1">
          <w:rPr>
            <w:rFonts w:eastAsia="Arial" w:cstheme="minorHAnsi"/>
            <w:color w:val="4D4D4D"/>
            <w:w w:val="107"/>
          </w:rPr>
          <w:t>europ</w:t>
        </w:r>
        <w:r w:rsidRPr="006165B1">
          <w:rPr>
            <w:rFonts w:eastAsia="Arial" w:cstheme="minorHAnsi"/>
            <w:color w:val="4D4D4D"/>
            <w:spacing w:val="-7"/>
            <w:w w:val="107"/>
          </w:rPr>
          <w:t>a</w:t>
        </w:r>
        <w:r w:rsidRPr="006165B1">
          <w:rPr>
            <w:rFonts w:eastAsia="Arial" w:cstheme="minorHAnsi"/>
            <w:color w:val="696969"/>
            <w:spacing w:val="-11"/>
            <w:w w:val="136"/>
          </w:rPr>
          <w:t>.</w:t>
        </w:r>
        <w:r w:rsidRPr="006165B1">
          <w:rPr>
            <w:rFonts w:eastAsia="Arial" w:cstheme="minorHAnsi"/>
            <w:color w:val="4D4D4D"/>
            <w:w w:val="109"/>
          </w:rPr>
          <w:t>e</w:t>
        </w:r>
        <w:r w:rsidRPr="006165B1">
          <w:rPr>
            <w:rFonts w:eastAsia="Arial" w:cstheme="minorHAnsi"/>
            <w:color w:val="4D4D4D"/>
            <w:spacing w:val="-5"/>
            <w:w w:val="109"/>
          </w:rPr>
          <w:t>u</w:t>
        </w:r>
        <w:r w:rsidRPr="006165B1">
          <w:rPr>
            <w:rFonts w:eastAsia="Arial" w:cstheme="minorHAnsi"/>
            <w:color w:val="7E7E7E"/>
            <w:w w:val="109"/>
          </w:rPr>
          <w:t>/</w:t>
        </w:r>
      </w:hyperlink>
    </w:p>
    <w:p w14:paraId="3B59E703" w14:textId="77777777" w:rsidR="000C6E57" w:rsidRDefault="000C6E57" w:rsidP="001B0BB0">
      <w:pPr>
        <w:rPr>
          <w:rFonts w:ascii="Arial" w:eastAsia="Arial" w:hAnsi="Arial" w:cs="Arial"/>
          <w:color w:val="4D4D4D"/>
          <w:w w:val="107"/>
          <w:sz w:val="21"/>
          <w:szCs w:val="21"/>
        </w:rPr>
      </w:pPr>
    </w:p>
    <w:p w14:paraId="1BAC616F" w14:textId="77777777" w:rsidR="000C6E57" w:rsidRPr="001B0BB0" w:rsidRDefault="000C6E57" w:rsidP="001B0BB0"/>
    <w:p w14:paraId="649B6131" w14:textId="77777777" w:rsidR="001B0BB0" w:rsidRPr="001B0BB0" w:rsidRDefault="001B0BB0" w:rsidP="001B0BB0">
      <w:pPr>
        <w:jc w:val="center"/>
        <w:rPr>
          <w:b/>
          <w:bCs/>
          <w:sz w:val="32"/>
          <w:szCs w:val="32"/>
        </w:rPr>
      </w:pPr>
    </w:p>
    <w:p w14:paraId="4D0DDA96" w14:textId="77777777" w:rsidR="001B0BB0" w:rsidRPr="005A7AF3" w:rsidRDefault="001B0BB0" w:rsidP="005A7AF3"/>
    <w:sectPr w:rsidR="001B0BB0" w:rsidRPr="005A7AF3" w:rsidSect="00B14647">
      <w:headerReference w:type="default" r:id="rId9"/>
      <w:footerReference w:type="default" r:id="rId10"/>
      <w:type w:val="continuous"/>
      <w:pgSz w:w="12240" w:h="15840" w:code="1"/>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91B6" w14:textId="77777777" w:rsidR="00C1323D" w:rsidRDefault="00C1323D" w:rsidP="00302D54">
      <w:pPr>
        <w:spacing w:after="0" w:line="240" w:lineRule="auto"/>
      </w:pPr>
      <w:r>
        <w:separator/>
      </w:r>
    </w:p>
  </w:endnote>
  <w:endnote w:type="continuationSeparator" w:id="0">
    <w:p w14:paraId="3047B338" w14:textId="77777777" w:rsidR="00C1323D" w:rsidRDefault="00C1323D" w:rsidP="0030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85C7" w14:textId="77777777" w:rsidR="00A50329" w:rsidRPr="009F73E3" w:rsidRDefault="00A50329" w:rsidP="00A32243">
    <w:pPr>
      <w:pStyle w:val="Footer"/>
      <w:jc w:val="center"/>
      <w:rPr>
        <w:rFonts w:ascii="Arial" w:hAnsi="Arial" w:cs="Arial"/>
        <w:b/>
        <w:color w:val="FF0000"/>
        <w:sz w:val="28"/>
        <w:szCs w:val="28"/>
      </w:rPr>
    </w:pPr>
    <w:r w:rsidRPr="009F73E3">
      <w:rPr>
        <w:rFonts w:ascii="Arial" w:hAnsi="Arial" w:cs="Arial"/>
        <w:b/>
        <w:color w:val="FF0000"/>
        <w:sz w:val="28"/>
        <w:szCs w:val="28"/>
      </w:rPr>
      <w:t>ISO Certified</w:t>
    </w:r>
  </w:p>
  <w:p w14:paraId="1F0822C0" w14:textId="77777777" w:rsidR="00A50329" w:rsidRPr="009F73E3" w:rsidRDefault="00A50329" w:rsidP="00A32243">
    <w:pPr>
      <w:pStyle w:val="Footer"/>
      <w:jc w:val="center"/>
      <w:rPr>
        <w:rFonts w:ascii="Arial" w:hAnsi="Arial" w:cs="Arial"/>
        <w:b/>
        <w:color w:val="FF0000"/>
        <w:sz w:val="24"/>
        <w:szCs w:val="24"/>
      </w:rPr>
    </w:pPr>
    <w:r w:rsidRPr="009F73E3">
      <w:rPr>
        <w:rFonts w:ascii="Arial" w:hAnsi="Arial" w:cs="Arial"/>
        <w:b/>
        <w:color w:val="FF0000"/>
        <w:sz w:val="24"/>
        <w:szCs w:val="24"/>
      </w:rPr>
      <w:t>Member of PMPA</w:t>
    </w:r>
  </w:p>
  <w:p w14:paraId="1629D22E" w14:textId="77777777" w:rsidR="00A50329" w:rsidRPr="009F73E3" w:rsidRDefault="00A50329">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35E49" w14:textId="77777777" w:rsidR="00C1323D" w:rsidRDefault="00C1323D" w:rsidP="00302D54">
      <w:pPr>
        <w:spacing w:after="0" w:line="240" w:lineRule="auto"/>
      </w:pPr>
      <w:r>
        <w:separator/>
      </w:r>
    </w:p>
  </w:footnote>
  <w:footnote w:type="continuationSeparator" w:id="0">
    <w:p w14:paraId="6D77EF38" w14:textId="77777777" w:rsidR="00C1323D" w:rsidRDefault="00C1323D" w:rsidP="00302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A5A1" w14:textId="77777777" w:rsidR="00A50329" w:rsidRDefault="00A50329" w:rsidP="00B14647">
    <w:pPr>
      <w:pStyle w:val="Header"/>
      <w:ind w:left="-180"/>
      <w:jc w:val="both"/>
    </w:pPr>
    <w:r>
      <w:rPr>
        <w:noProof/>
      </w:rPr>
      <mc:AlternateContent>
        <mc:Choice Requires="wps">
          <w:drawing>
            <wp:anchor distT="0" distB="0" distL="114300" distR="114300" simplePos="0" relativeHeight="251658752" behindDoc="0" locked="0" layoutInCell="1" allowOverlap="1" wp14:anchorId="14A548E6" wp14:editId="19F70B96">
              <wp:simplePos x="0" y="0"/>
              <wp:positionH relativeFrom="column">
                <wp:posOffset>4043698</wp:posOffset>
              </wp:positionH>
              <wp:positionV relativeFrom="paragraph">
                <wp:posOffset>5867</wp:posOffset>
              </wp:positionV>
              <wp:extent cx="2370250" cy="7715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2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1F250" w14:textId="77777777" w:rsidR="00A50329" w:rsidRPr="00F406D8" w:rsidRDefault="00A50329" w:rsidP="00FA6BBA">
                          <w:pPr>
                            <w:spacing w:after="0"/>
                            <w:jc w:val="center"/>
                            <w:rPr>
                              <w:sz w:val="20"/>
                              <w:szCs w:val="20"/>
                            </w:rPr>
                          </w:pPr>
                          <w:r w:rsidRPr="00F406D8">
                            <w:rPr>
                              <w:sz w:val="20"/>
                              <w:szCs w:val="20"/>
                            </w:rPr>
                            <w:t>724 South Bon View Avenue</w:t>
                          </w:r>
                        </w:p>
                        <w:p w14:paraId="48A9DA9A" w14:textId="77777777" w:rsidR="00A50329" w:rsidRPr="00F406D8" w:rsidRDefault="00A50329" w:rsidP="00FA6BBA">
                          <w:pPr>
                            <w:spacing w:after="0"/>
                            <w:jc w:val="center"/>
                            <w:rPr>
                              <w:sz w:val="20"/>
                              <w:szCs w:val="20"/>
                            </w:rPr>
                          </w:pPr>
                          <w:r w:rsidRPr="00F406D8">
                            <w:rPr>
                              <w:sz w:val="20"/>
                              <w:szCs w:val="20"/>
                            </w:rPr>
                            <w:t>Ontario, CA 91761-1998</w:t>
                          </w:r>
                        </w:p>
                        <w:p w14:paraId="3734233B" w14:textId="77777777" w:rsidR="00A50329" w:rsidRPr="00F406D8" w:rsidRDefault="00A50329" w:rsidP="00FA6BBA">
                          <w:pPr>
                            <w:spacing w:after="0"/>
                            <w:jc w:val="center"/>
                            <w:rPr>
                              <w:sz w:val="20"/>
                              <w:szCs w:val="20"/>
                            </w:rPr>
                          </w:pPr>
                          <w:r w:rsidRPr="00F406D8">
                            <w:rPr>
                              <w:sz w:val="20"/>
                              <w:szCs w:val="20"/>
                            </w:rPr>
                            <w:t>TEL:  800-854-9833     FAX:  909-983-3351</w:t>
                          </w:r>
                        </w:p>
                        <w:p w14:paraId="66386DBE" w14:textId="77777777" w:rsidR="00A50329" w:rsidRPr="00FA6BBA" w:rsidRDefault="00A50329" w:rsidP="00FA6BBA">
                          <w:pPr>
                            <w:spacing w:after="0"/>
                            <w:jc w:val="center"/>
                            <w:rPr>
                              <w:sz w:val="18"/>
                              <w:szCs w:val="18"/>
                            </w:rPr>
                          </w:pPr>
                          <w:r w:rsidRPr="00FA6BBA">
                            <w:rPr>
                              <w:sz w:val="18"/>
                              <w:szCs w:val="18"/>
                            </w:rPr>
                            <w:t>www.alger1.com | sales@alger1.com</w:t>
                          </w:r>
                        </w:p>
                        <w:p w14:paraId="1DD6EDAA" w14:textId="77777777" w:rsidR="00A50329" w:rsidRDefault="00A50329" w:rsidP="00FA6BBA">
                          <w:pPr>
                            <w:spacing w:after="0"/>
                            <w:jc w:val="center"/>
                            <w:rPr>
                              <w:rFonts w:asciiTheme="majorHAnsi" w:hAnsiTheme="majorHAnsi"/>
                              <w:sz w:val="24"/>
                              <w:szCs w:val="24"/>
                            </w:rPr>
                          </w:pPr>
                        </w:p>
                        <w:p w14:paraId="59684BDA" w14:textId="77777777" w:rsidR="00A50329" w:rsidRPr="00FA6BBA" w:rsidRDefault="00A50329" w:rsidP="00FA6BBA">
                          <w:pPr>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48E6" id="_x0000_t202" coordsize="21600,21600" o:spt="202" path="m,l,21600r21600,l21600,xe">
              <v:stroke joinstyle="miter"/>
              <v:path gradientshapeok="t" o:connecttype="rect"/>
            </v:shapetype>
            <v:shape id="Text Box 5" o:spid="_x0000_s1026" type="#_x0000_t202" style="position:absolute;left:0;text-align:left;margin-left:318.4pt;margin-top:.45pt;width:186.6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F4BgIAAO8DAAAOAAAAZHJzL2Uyb0RvYy54bWysU9uO0zAQfUfiHyy/07ShpRA1XS1dFSEt&#10;F2mXD3AcJ7FwPGbsNilfz9jplmr3DZEHK+MZH59zZry5GXvDjgq9BlvyxWzOmbISam3bkv943L95&#10;z5kPwtbCgFUlPynPb7avX20GV6gcOjC1QkYg1heDK3kXgiuyzMtO9cLPwClLyQawF4FCbLMaxUDo&#10;vcny+fxdNgDWDkEq72n3bkrybcJvGiXDt6bxKjBTcuIW0oppreKabTeiaFG4TsszDfEPLHqhLV16&#10;gboTQbAD6hdQvZYIHpowk9Bn0DRaqqSB1Czmz9Q8dMKppIXM8e5ik/9/sPLr8TsyXVPvOLOipxY9&#10;qjGwjzCyVXRncL6gogdHZWGk7VgZlXp3D/KnZxZ2nbCtukWEoVOiJnaLeDK7Ojrh+AhSDV+gpmvE&#10;IUACGhvsIyCZwQidunS6dCZSkbSZv13P8xWlJOXW68UqT+QyUTyddujDJwU9iz8lR+p8QhfHex8i&#10;G1E8lST2YHS918akANtqZ5AdBU3JPn1JAIm8LjM2FluIxybEuJNkRmWTxjBW49m2CuoTCUaYpo5e&#10;Cf10gL85G2jiSu5/HQQqzsxnS6Z9WCyXcURTsFytcwrwOlNdZ4SVBFXywNn0uwvTWB8c6rajm6Y2&#10;WbgloxudPIgdmVidedNUJWvOLyCO7XWcqv6+0+0fAAAA//8DAFBLAwQUAAYACAAAACEAWRwd190A&#10;AAAJAQAADwAAAGRycy9kb3ducmV2LnhtbEyPwU7DQAxE70j8w8pIXBDdEEpKQzYVIIG4tvQDnKyb&#10;RGS9UXbbpH+PewL5MtZYM8/FZna9OtEYOs8GHhYJKOLa244bA/vvj/tnUCEiW+w9k4EzBdiU11cF&#10;5tZPvKXTLjZKQjjkaKCNcci1DnVLDsPCD8TiHfzoMMo6NtqOOEm463WaJJl22LE0tDjQe0v1z+7o&#10;DBy+prun9VR9xv1qu8zesFtV/mzM7c38+gIq0hz/juGCL+hQClPlj2yD6g1kj5mgRwNrUBc7kQFV&#10;iUrTJeiy0P8/KH8BAAD//wMAUEsBAi0AFAAGAAgAAAAhALaDOJL+AAAA4QEAABMAAAAAAAAAAAAA&#10;AAAAAAAAAFtDb250ZW50X1R5cGVzXS54bWxQSwECLQAUAAYACAAAACEAOP0h/9YAAACUAQAACwAA&#10;AAAAAAAAAAAAAAAvAQAAX3JlbHMvLnJlbHNQSwECLQAUAAYACAAAACEA0F9heAYCAADvAwAADgAA&#10;AAAAAAAAAAAAAAAuAgAAZHJzL2Uyb0RvYy54bWxQSwECLQAUAAYACAAAACEAWRwd190AAAAJAQAA&#10;DwAAAAAAAAAAAAAAAABgBAAAZHJzL2Rvd25yZXYueG1sUEsFBgAAAAAEAAQA8wAAAGoFAAAAAA==&#10;" stroked="f">
              <v:textbox>
                <w:txbxContent>
                  <w:p w14:paraId="5FB1F250" w14:textId="77777777" w:rsidR="00A50329" w:rsidRPr="00F406D8" w:rsidRDefault="00A50329" w:rsidP="00FA6BBA">
                    <w:pPr>
                      <w:spacing w:after="0"/>
                      <w:jc w:val="center"/>
                      <w:rPr>
                        <w:sz w:val="20"/>
                        <w:szCs w:val="20"/>
                      </w:rPr>
                    </w:pPr>
                    <w:r w:rsidRPr="00F406D8">
                      <w:rPr>
                        <w:sz w:val="20"/>
                        <w:szCs w:val="20"/>
                      </w:rPr>
                      <w:t>724 South Bon View Avenue</w:t>
                    </w:r>
                  </w:p>
                  <w:p w14:paraId="48A9DA9A" w14:textId="77777777" w:rsidR="00A50329" w:rsidRPr="00F406D8" w:rsidRDefault="00A50329" w:rsidP="00FA6BBA">
                    <w:pPr>
                      <w:spacing w:after="0"/>
                      <w:jc w:val="center"/>
                      <w:rPr>
                        <w:sz w:val="20"/>
                        <w:szCs w:val="20"/>
                      </w:rPr>
                    </w:pPr>
                    <w:r w:rsidRPr="00F406D8">
                      <w:rPr>
                        <w:sz w:val="20"/>
                        <w:szCs w:val="20"/>
                      </w:rPr>
                      <w:t>Ontario, CA 91761-1998</w:t>
                    </w:r>
                  </w:p>
                  <w:p w14:paraId="3734233B" w14:textId="77777777" w:rsidR="00A50329" w:rsidRPr="00F406D8" w:rsidRDefault="00A50329" w:rsidP="00FA6BBA">
                    <w:pPr>
                      <w:spacing w:after="0"/>
                      <w:jc w:val="center"/>
                      <w:rPr>
                        <w:sz w:val="20"/>
                        <w:szCs w:val="20"/>
                      </w:rPr>
                    </w:pPr>
                    <w:r w:rsidRPr="00F406D8">
                      <w:rPr>
                        <w:sz w:val="20"/>
                        <w:szCs w:val="20"/>
                      </w:rPr>
                      <w:t>TEL:  800-854-9833     FAX:  909-983-3351</w:t>
                    </w:r>
                  </w:p>
                  <w:p w14:paraId="66386DBE" w14:textId="77777777" w:rsidR="00A50329" w:rsidRPr="00FA6BBA" w:rsidRDefault="00A50329" w:rsidP="00FA6BBA">
                    <w:pPr>
                      <w:spacing w:after="0"/>
                      <w:jc w:val="center"/>
                      <w:rPr>
                        <w:sz w:val="18"/>
                        <w:szCs w:val="18"/>
                      </w:rPr>
                    </w:pPr>
                    <w:r w:rsidRPr="00FA6BBA">
                      <w:rPr>
                        <w:sz w:val="18"/>
                        <w:szCs w:val="18"/>
                      </w:rPr>
                      <w:t>www.alger1.com | sales@alger1.com</w:t>
                    </w:r>
                  </w:p>
                  <w:p w14:paraId="1DD6EDAA" w14:textId="77777777" w:rsidR="00A50329" w:rsidRDefault="00A50329" w:rsidP="00FA6BBA">
                    <w:pPr>
                      <w:spacing w:after="0"/>
                      <w:jc w:val="center"/>
                      <w:rPr>
                        <w:rFonts w:asciiTheme="majorHAnsi" w:hAnsiTheme="majorHAnsi"/>
                        <w:sz w:val="24"/>
                        <w:szCs w:val="24"/>
                      </w:rPr>
                    </w:pPr>
                  </w:p>
                  <w:p w14:paraId="59684BDA" w14:textId="77777777" w:rsidR="00A50329" w:rsidRPr="00FA6BBA" w:rsidRDefault="00A50329" w:rsidP="00FA6BBA">
                    <w:pPr>
                      <w:rPr>
                        <w:rFonts w:asciiTheme="majorHAnsi" w:hAnsiTheme="majorHAnsi"/>
                        <w:sz w:val="24"/>
                        <w:szCs w:val="24"/>
                      </w:rPr>
                    </w:pPr>
                  </w:p>
                </w:txbxContent>
              </v:textbox>
            </v:shape>
          </w:pict>
        </mc:Fallback>
      </mc:AlternateContent>
    </w:r>
    <w:r>
      <w:rPr>
        <w:noProof/>
      </w:rPr>
      <w:drawing>
        <wp:inline distT="0" distB="0" distL="0" distR="0" wp14:anchorId="6F077102" wp14:editId="047DDC13">
          <wp:extent cx="3848100" cy="724246"/>
          <wp:effectExtent l="19050" t="0" r="0"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3848100" cy="724246"/>
                  </a:xfrm>
                  <a:prstGeom prst="rect">
                    <a:avLst/>
                  </a:prstGeom>
                  <a:noFill/>
                  <a:ln w="9525">
                    <a:noFill/>
                    <a:miter lim="800000"/>
                    <a:headEnd/>
                    <a:tailEnd/>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54"/>
    <w:rsid w:val="00007DEE"/>
    <w:rsid w:val="0002609E"/>
    <w:rsid w:val="000541D9"/>
    <w:rsid w:val="000635F4"/>
    <w:rsid w:val="000C6E57"/>
    <w:rsid w:val="000C7B59"/>
    <w:rsid w:val="000F2AA5"/>
    <w:rsid w:val="001553E8"/>
    <w:rsid w:val="00171111"/>
    <w:rsid w:val="001B0BB0"/>
    <w:rsid w:val="00230B0C"/>
    <w:rsid w:val="00256DA5"/>
    <w:rsid w:val="002948B4"/>
    <w:rsid w:val="002B731A"/>
    <w:rsid w:val="002E138E"/>
    <w:rsid w:val="00302D54"/>
    <w:rsid w:val="003326D3"/>
    <w:rsid w:val="0037710E"/>
    <w:rsid w:val="00386689"/>
    <w:rsid w:val="003B4C8D"/>
    <w:rsid w:val="003E58C0"/>
    <w:rsid w:val="004522CF"/>
    <w:rsid w:val="00466821"/>
    <w:rsid w:val="0047025C"/>
    <w:rsid w:val="00490BC3"/>
    <w:rsid w:val="004B022A"/>
    <w:rsid w:val="004B0B5D"/>
    <w:rsid w:val="004F101D"/>
    <w:rsid w:val="004F7364"/>
    <w:rsid w:val="00512976"/>
    <w:rsid w:val="00515F49"/>
    <w:rsid w:val="00540B60"/>
    <w:rsid w:val="00552824"/>
    <w:rsid w:val="005A1168"/>
    <w:rsid w:val="005A7AF3"/>
    <w:rsid w:val="006165B1"/>
    <w:rsid w:val="00664724"/>
    <w:rsid w:val="00696E43"/>
    <w:rsid w:val="00827EDC"/>
    <w:rsid w:val="008E2677"/>
    <w:rsid w:val="00913682"/>
    <w:rsid w:val="00925104"/>
    <w:rsid w:val="009825D5"/>
    <w:rsid w:val="00990C47"/>
    <w:rsid w:val="009F73E3"/>
    <w:rsid w:val="00A32243"/>
    <w:rsid w:val="00A50329"/>
    <w:rsid w:val="00A56EBF"/>
    <w:rsid w:val="00AA0DDE"/>
    <w:rsid w:val="00AE4D86"/>
    <w:rsid w:val="00B14647"/>
    <w:rsid w:val="00B367BF"/>
    <w:rsid w:val="00B67832"/>
    <w:rsid w:val="00BA21B8"/>
    <w:rsid w:val="00BE5EB5"/>
    <w:rsid w:val="00C1323D"/>
    <w:rsid w:val="00C165D3"/>
    <w:rsid w:val="00CA2623"/>
    <w:rsid w:val="00CC590A"/>
    <w:rsid w:val="00D16902"/>
    <w:rsid w:val="00D22B11"/>
    <w:rsid w:val="00D607BC"/>
    <w:rsid w:val="00E34269"/>
    <w:rsid w:val="00EF2923"/>
    <w:rsid w:val="00F043BD"/>
    <w:rsid w:val="00F406D8"/>
    <w:rsid w:val="00FA6BBA"/>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6E25C"/>
  <w15:docId w15:val="{4E56AC8C-2F4F-47B9-B5F5-4A485BCB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6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D54"/>
  </w:style>
  <w:style w:type="paragraph" w:styleId="Footer">
    <w:name w:val="footer"/>
    <w:basedOn w:val="Normal"/>
    <w:link w:val="FooterChar"/>
    <w:uiPriority w:val="99"/>
    <w:unhideWhenUsed/>
    <w:rsid w:val="00302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D54"/>
  </w:style>
  <w:style w:type="paragraph" w:styleId="BalloonText">
    <w:name w:val="Balloon Text"/>
    <w:basedOn w:val="Normal"/>
    <w:link w:val="BalloonTextChar"/>
    <w:uiPriority w:val="99"/>
    <w:semiHidden/>
    <w:unhideWhenUsed/>
    <w:rsid w:val="00302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54"/>
    <w:rPr>
      <w:rFonts w:ascii="Tahoma" w:hAnsi="Tahoma" w:cs="Tahoma"/>
      <w:sz w:val="16"/>
      <w:szCs w:val="16"/>
    </w:rPr>
  </w:style>
  <w:style w:type="character" w:styleId="Hyperlink">
    <w:name w:val="Hyperlink"/>
    <w:basedOn w:val="DefaultParagraphFont"/>
    <w:uiPriority w:val="99"/>
    <w:unhideWhenUsed/>
    <w:rsid w:val="008E2677"/>
    <w:rPr>
      <w:color w:val="0000FF" w:themeColor="hyperlink"/>
      <w:u w:val="single"/>
    </w:rPr>
  </w:style>
  <w:style w:type="paragraph" w:styleId="NoSpacing">
    <w:name w:val="No Spacing"/>
    <w:uiPriority w:val="1"/>
    <w:qFormat/>
    <w:rsid w:val="00540B60"/>
    <w:pPr>
      <w:spacing w:after="0" w:line="240" w:lineRule="auto"/>
    </w:pPr>
  </w:style>
  <w:style w:type="paragraph" w:styleId="PlainText">
    <w:name w:val="Plain Text"/>
    <w:basedOn w:val="Normal"/>
    <w:link w:val="PlainTextChar"/>
    <w:uiPriority w:val="99"/>
    <w:semiHidden/>
    <w:unhideWhenUsed/>
    <w:rsid w:val="009825D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825D5"/>
    <w:rPr>
      <w:rFonts w:ascii="Calibri" w:hAnsi="Calibri" w:cs="Consolas"/>
      <w:szCs w:val="21"/>
    </w:rPr>
  </w:style>
  <w:style w:type="character" w:customStyle="1" w:styleId="Heading1Char">
    <w:name w:val="Heading 1 Char"/>
    <w:basedOn w:val="DefaultParagraphFont"/>
    <w:link w:val="Heading1"/>
    <w:uiPriority w:val="9"/>
    <w:rsid w:val="00B1464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B14647"/>
    <w:pPr>
      <w:widowControl w:val="0"/>
      <w:spacing w:after="0" w:line="240" w:lineRule="auto"/>
      <w:ind w:left="1483"/>
    </w:pPr>
    <w:rPr>
      <w:rFonts w:ascii="Arial" w:eastAsia="Arial" w:hAnsi="Arial"/>
      <w:sz w:val="20"/>
      <w:szCs w:val="20"/>
    </w:rPr>
  </w:style>
  <w:style w:type="character" w:customStyle="1" w:styleId="BodyTextChar">
    <w:name w:val="Body Text Char"/>
    <w:basedOn w:val="DefaultParagraphFont"/>
    <w:link w:val="BodyText"/>
    <w:uiPriority w:val="1"/>
    <w:rsid w:val="00B14647"/>
    <w:rPr>
      <w:rFonts w:ascii="Arial" w:eastAsia="Arial" w:hAnsi="Arial"/>
      <w:sz w:val="20"/>
      <w:szCs w:val="20"/>
    </w:rPr>
  </w:style>
  <w:style w:type="character" w:styleId="UnresolvedMention">
    <w:name w:val="Unresolved Mention"/>
    <w:basedOn w:val="DefaultParagraphFont"/>
    <w:uiPriority w:val="99"/>
    <w:semiHidden/>
    <w:unhideWhenUsed/>
    <w:rsid w:val="000C6E57"/>
    <w:rPr>
      <w:color w:val="605E5C"/>
      <w:shd w:val="clear" w:color="auto" w:fill="E1DFDD"/>
    </w:rPr>
  </w:style>
  <w:style w:type="character" w:styleId="FollowedHyperlink">
    <w:name w:val="FollowedHyperlink"/>
    <w:basedOn w:val="DefaultParagraphFont"/>
    <w:uiPriority w:val="99"/>
    <w:semiHidden/>
    <w:unhideWhenUsed/>
    <w:rsid w:val="000C6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3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B993C-8E81-40C4-B352-81CB371F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Carl Boyd</cp:lastModifiedBy>
  <cp:revision>6</cp:revision>
  <cp:lastPrinted>2020-02-25T18:13:00Z</cp:lastPrinted>
  <dcterms:created xsi:type="dcterms:W3CDTF">2020-11-04T22:37:00Z</dcterms:created>
  <dcterms:modified xsi:type="dcterms:W3CDTF">2020-11-04T22:43:00Z</dcterms:modified>
</cp:coreProperties>
</file>